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b/>
          <w:sz w:val="32"/>
          <w:szCs w:val="32"/>
        </w:rPr>
        <w:t>学期期中教学检查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自查自评</w:t>
      </w:r>
      <w:r>
        <w:rPr>
          <w:rFonts w:hint="eastAsia" w:ascii="仿宋" w:hAnsi="仿宋" w:eastAsia="仿宋"/>
          <w:b/>
          <w:sz w:val="32"/>
          <w:szCs w:val="32"/>
        </w:rPr>
        <w:t>量化表</w:t>
      </w:r>
    </w:p>
    <w:p>
      <w:pPr>
        <w:spacing w:before="156" w:beforeLines="50" w:after="156" w:afterLine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1.教学文件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(1)人才培养方案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4分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 w:right="-128" w:rightChars="-61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培养方案反映专业培养目标，体现了德、智、体、美全面发展的要求；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有企业行业专家参与制定修订专业人才培养方案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翻阅人才培养方案及相关材料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(2)授课计划、教学大纲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4分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 w:right="-128" w:rightChars="-61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教学大纲规范完备，执行严格；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授课计划符合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教学大纲要求，结合课程标准与学生实际，计划详细、具体，可操作性强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查看教学大纲，</w:t>
            </w:r>
            <w:r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  <w:t>翻阅授课计划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(3)教学日志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严格按照授课计划进行教学，填写认真、全面、规范、突出重难点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翻阅教学日志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(4)教案编写情况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有详细地表述课堂每一教学活动内容和方法的教案，教案书写工整，详细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(5)开课申请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开课论证审议表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及相关材料（新开课课程清单、教师开课论证审议表、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开课论证报告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、教学大纲、考核大纲、教案等）完备、详细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翻阅教师开课论证审议表及相关材料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(6)学生考勤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认真执行学生考勤，考勤次时不少于总课次的五分之四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翻阅学生考勤名单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)作业批改情况 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布置学生作业次数符合规定；及时批改作业，批改细致认真，有评语，且全部批改（作业量大的，每次批改不少于1/3）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翻阅学生作业本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)多媒体课件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查看多媒体课件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2.教学管理</w:t>
            </w:r>
          </w:p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9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(1)听课制度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严格执行听课制度，完成本学期一半听课任务，认真填写听课记录表，能够提出优缺点，并填写学生考勤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翻阅听课记录表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(2)教学事故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。如有出现，一次扣0.5分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查看学校教学事故文件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(3)学生评教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上学期学生网上评教率大于95%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查看上学期评教数据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积极、认真组织教研室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活动,每个教研室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每学期集体活动不少于4次(期中检查时须完成2次)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查看教研室活动记录/纪要或总结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（需有活动图片）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课程考核环节</w:t>
            </w:r>
          </w:p>
          <w:p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15分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考查课程材料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考查内容按课程教学文件的考核项要求进行考核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考核过程材料齐全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（学生作业、平时成绩、成绩单、成绩分析等）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考查课成绩评定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考查课程采用优秀、良好、中等、及格、不及格五级记分制，平时考核与期末考查各占50%，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平时成绩有清晰明确的评分依据。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课程教学总结填写规范，需对课程的教与学进行分析和总结，考试课程必须填写考试效果分析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查看上一学期课程教学总结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)文件归档  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上学期教学文件已全部归档，规范整齐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查看档案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5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.教学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实验、实习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计划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实验教学计划，实习计划表齐全；实验开出率高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实验、实习项目一览表、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检查实验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实习计划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(2)指导书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ind w:left="1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选用推荐或自编有特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  <w:t>色的实验、实习指导书并及时更新；学生自主完成的综合性、设计性实验比例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50%及以上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翻阅指导书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.记录与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报告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(1)实验、实习记录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实验、实习过程记录信息详实，记录认真规范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翻阅实验教学日记；翻阅实习带队老师工作手册；翻阅学生实习手册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生产实习</w:t>
            </w:r>
          </w:p>
          <w:p>
            <w:pPr>
              <w:numPr>
                <w:ilvl w:val="0"/>
                <w:numId w:val="0"/>
              </w:numPr>
              <w:ind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记录</w:t>
            </w:r>
          </w:p>
          <w:p>
            <w:pPr>
              <w:ind w:left="-109" w:leftChars="-52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生产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实习过程记录信息详实，记录认真规范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翻阅实习带队老师工作手册；翻阅学生实习手册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)实验、实习报告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指导学生撰写内容详实、形式规范、总结分析完善的实验、实习报告。100%批改，并在批语中帮助学生分析报告中存在的问题，使学生改进学习，养成严谨治学的作风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翻阅学生实验、实习报告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)成绩评定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学生实验、实习成绩分项评分标准及考核办法科学合理，有利于学生动手能力培养，且严格实施；试卷或考核记录准确、合理；实验、实习报告格式规范，有实验原始数据记录，批改及时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翻阅课程考核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情况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；翻阅报告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30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.仪器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设备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(1)仪器设备管理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仪器设备账、物相符率达100%，设备完好率达95%以上；使用记录登记齐全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翻阅仪器设备登记本；现场检查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(2)设备维修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近两年的仪器设备维修记录齐备，且设备维修及时，能保证实验正常开出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翻阅仪器设备登记本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.环境与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安全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pStyle w:val="15"/>
              <w:ind w:left="4" w:right="-115" w:rightChars="-55"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设施与环境</w:t>
            </w:r>
          </w:p>
          <w:p>
            <w:pPr>
              <w:pStyle w:val="15"/>
              <w:ind w:left="4" w:right="-115" w:rightChars="-55"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实验室通风、照明等设施完好。电路、水气管道布局安全、规范，室内布局合理。与实验室无关的杂物清理干净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现场检查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(2)安全措施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实验室防火、防爆炸、防盗、防破坏的基本设备齐全和措施合理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现场检查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.实验室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管理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(1)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实验室管理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实验室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按时填写实验室周志，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  <w:t>记录认真规范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B0F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实验室周志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(2)文件归档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上学期实验室相关材料归档齐全规范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翻阅材料</w:t>
            </w:r>
          </w:p>
        </w:tc>
        <w:tc>
          <w:tcPr>
            <w:tcW w:w="48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"/>
        <w:gridCol w:w="974"/>
        <w:gridCol w:w="1562"/>
        <w:gridCol w:w="3685"/>
        <w:gridCol w:w="2127"/>
        <w:gridCol w:w="510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三级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考核办法</w:t>
            </w:r>
          </w:p>
        </w:tc>
        <w:tc>
          <w:tcPr>
            <w:tcW w:w="510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评委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教学单位组织检查情况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.组织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检查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368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高度重视此次期中教学检查，认真组织落实，在检查前完成自查，形成自查报告，提交自查自评量化表和自查报告；检查材料准备充足、充分</w:t>
            </w:r>
          </w:p>
        </w:tc>
        <w:tc>
          <w:tcPr>
            <w:tcW w:w="212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51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6838" w:h="11906" w:orient="landscape"/>
      <w:pgMar w:top="993" w:right="1440" w:bottom="1135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AAE787"/>
    <w:multiLevelType w:val="singleLevel"/>
    <w:tmpl w:val="D8AAE787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jAzZWQ3NGRhOGRjNzgyMjZlOTAwY2Y1YTdkYzQifQ=="/>
  </w:docVars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F69C6"/>
    <w:rsid w:val="00400FBA"/>
    <w:rsid w:val="004150E6"/>
    <w:rsid w:val="004D14A4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3AA4003"/>
    <w:rsid w:val="05A94C99"/>
    <w:rsid w:val="063A71D2"/>
    <w:rsid w:val="07AC5A15"/>
    <w:rsid w:val="0C4843B9"/>
    <w:rsid w:val="0C7451AE"/>
    <w:rsid w:val="0FE443F8"/>
    <w:rsid w:val="0FFC7B85"/>
    <w:rsid w:val="133948B1"/>
    <w:rsid w:val="158E72E0"/>
    <w:rsid w:val="171429DA"/>
    <w:rsid w:val="199F37ED"/>
    <w:rsid w:val="19EE47F1"/>
    <w:rsid w:val="1B4A670E"/>
    <w:rsid w:val="21CA0EF5"/>
    <w:rsid w:val="21F07732"/>
    <w:rsid w:val="25B27E23"/>
    <w:rsid w:val="2B5B05EA"/>
    <w:rsid w:val="2DA27975"/>
    <w:rsid w:val="2FDB2CCA"/>
    <w:rsid w:val="33955AC0"/>
    <w:rsid w:val="34715837"/>
    <w:rsid w:val="38BB18EB"/>
    <w:rsid w:val="3A0A2075"/>
    <w:rsid w:val="3B6801BA"/>
    <w:rsid w:val="3EEA2F2A"/>
    <w:rsid w:val="40B260BD"/>
    <w:rsid w:val="4172072D"/>
    <w:rsid w:val="479566F4"/>
    <w:rsid w:val="49655865"/>
    <w:rsid w:val="49D4280C"/>
    <w:rsid w:val="4A4F6337"/>
    <w:rsid w:val="4B04021D"/>
    <w:rsid w:val="4CCD00DE"/>
    <w:rsid w:val="4CFA4C80"/>
    <w:rsid w:val="4DA0439B"/>
    <w:rsid w:val="504D4E5B"/>
    <w:rsid w:val="54D23DEC"/>
    <w:rsid w:val="54E12DF6"/>
    <w:rsid w:val="54FE143F"/>
    <w:rsid w:val="55E24503"/>
    <w:rsid w:val="584274DB"/>
    <w:rsid w:val="58445001"/>
    <w:rsid w:val="5BB4249E"/>
    <w:rsid w:val="60C85460"/>
    <w:rsid w:val="65F938CF"/>
    <w:rsid w:val="6EAB5982"/>
    <w:rsid w:val="70AF60B7"/>
    <w:rsid w:val="756325F4"/>
    <w:rsid w:val="76A73A1F"/>
    <w:rsid w:val="77F75794"/>
    <w:rsid w:val="79A90D10"/>
    <w:rsid w:val="7D697134"/>
    <w:rsid w:val="7E81400A"/>
    <w:rsid w:val="7FB1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2490F8"/>
      <w:u w:val="none"/>
    </w:rPr>
  </w:style>
  <w:style w:type="character" w:styleId="10">
    <w:name w:val="HTML Definition"/>
    <w:basedOn w:val="7"/>
    <w:semiHidden/>
    <w:unhideWhenUsed/>
    <w:uiPriority w:val="99"/>
  </w:style>
  <w:style w:type="character" w:styleId="11">
    <w:name w:val="HTML Variable"/>
    <w:basedOn w:val="7"/>
    <w:semiHidden/>
    <w:unhideWhenUsed/>
    <w:qFormat/>
    <w:uiPriority w:val="99"/>
  </w:style>
  <w:style w:type="character" w:styleId="12">
    <w:name w:val="Hyperlink"/>
    <w:basedOn w:val="7"/>
    <w:semiHidden/>
    <w:unhideWhenUsed/>
    <w:qFormat/>
    <w:uiPriority w:val="99"/>
    <w:rPr>
      <w:color w:val="2490F8"/>
      <w:u w:val="none"/>
    </w:rPr>
  </w:style>
  <w:style w:type="character" w:styleId="13">
    <w:name w:val="HTML Code"/>
    <w:basedOn w:val="7"/>
    <w:semiHidden/>
    <w:unhideWhenUsed/>
    <w:uiPriority w:val="99"/>
    <w:rPr>
      <w:rFonts w:ascii="Courier New" w:hAnsi="Courier New"/>
      <w:sz w:val="20"/>
    </w:rPr>
  </w:style>
  <w:style w:type="character" w:styleId="14">
    <w:name w:val="HTML Cite"/>
    <w:basedOn w:val="7"/>
    <w:semiHidden/>
    <w:unhideWhenUsed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8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cdropleft"/>
    <w:basedOn w:val="7"/>
    <w:uiPriority w:val="0"/>
  </w:style>
  <w:style w:type="character" w:customStyle="1" w:styleId="22">
    <w:name w:val="biggerthanmax"/>
    <w:basedOn w:val="7"/>
    <w:qFormat/>
    <w:uiPriority w:val="0"/>
    <w:rPr>
      <w:shd w:val="clear" w:fill="FFFF00"/>
    </w:rPr>
  </w:style>
  <w:style w:type="character" w:customStyle="1" w:styleId="23">
    <w:name w:val="icontext3"/>
    <w:basedOn w:val="7"/>
    <w:uiPriority w:val="0"/>
  </w:style>
  <w:style w:type="character" w:customStyle="1" w:styleId="24">
    <w:name w:val="cy"/>
    <w:basedOn w:val="7"/>
    <w:qFormat/>
    <w:uiPriority w:val="0"/>
  </w:style>
  <w:style w:type="character" w:customStyle="1" w:styleId="25">
    <w:name w:val="ico16"/>
    <w:basedOn w:val="7"/>
    <w:qFormat/>
    <w:uiPriority w:val="0"/>
  </w:style>
  <w:style w:type="character" w:customStyle="1" w:styleId="26">
    <w:name w:val="ico161"/>
    <w:basedOn w:val="7"/>
    <w:uiPriority w:val="0"/>
  </w:style>
  <w:style w:type="character" w:customStyle="1" w:styleId="27">
    <w:name w:val="edit_class"/>
    <w:basedOn w:val="7"/>
    <w:qFormat/>
    <w:uiPriority w:val="0"/>
  </w:style>
  <w:style w:type="character" w:customStyle="1" w:styleId="28">
    <w:name w:val="layui-layer-tabnow"/>
    <w:basedOn w:val="7"/>
    <w:qFormat/>
    <w:uiPriority w:val="0"/>
    <w:rPr>
      <w:bdr w:val="single" w:color="CCCCCC" w:sz="6" w:space="0"/>
      <w:shd w:val="clear" w:fill="FFFFFF"/>
    </w:rPr>
  </w:style>
  <w:style w:type="character" w:customStyle="1" w:styleId="29">
    <w:name w:val="active4"/>
    <w:basedOn w:val="7"/>
    <w:qFormat/>
    <w:uiPriority w:val="0"/>
    <w:rPr>
      <w:color w:val="00FF00"/>
      <w:shd w:val="clear" w:fill="111111"/>
    </w:rPr>
  </w:style>
  <w:style w:type="character" w:customStyle="1" w:styleId="30">
    <w:name w:val="active5"/>
    <w:basedOn w:val="7"/>
    <w:qFormat/>
    <w:uiPriority w:val="0"/>
    <w:rPr>
      <w:shd w:val="clear" w:fill="EC3535"/>
    </w:rPr>
  </w:style>
  <w:style w:type="character" w:customStyle="1" w:styleId="31">
    <w:name w:val="icontext1"/>
    <w:basedOn w:val="7"/>
    <w:qFormat/>
    <w:uiPriority w:val="0"/>
  </w:style>
  <w:style w:type="character" w:customStyle="1" w:styleId="32">
    <w:name w:val="icontext11"/>
    <w:basedOn w:val="7"/>
    <w:qFormat/>
    <w:uiPriority w:val="0"/>
  </w:style>
  <w:style w:type="character" w:customStyle="1" w:styleId="33">
    <w:name w:val="icontext12"/>
    <w:basedOn w:val="7"/>
    <w:qFormat/>
    <w:uiPriority w:val="0"/>
  </w:style>
  <w:style w:type="character" w:customStyle="1" w:styleId="34">
    <w:name w:val="icontext2"/>
    <w:basedOn w:val="7"/>
    <w:qFormat/>
    <w:uiPriority w:val="0"/>
  </w:style>
  <w:style w:type="character" w:customStyle="1" w:styleId="35">
    <w:name w:val="iconline2"/>
    <w:basedOn w:val="7"/>
    <w:qFormat/>
    <w:uiPriority w:val="0"/>
  </w:style>
  <w:style w:type="character" w:customStyle="1" w:styleId="36">
    <w:name w:val="iconline21"/>
    <w:basedOn w:val="7"/>
    <w:qFormat/>
    <w:uiPriority w:val="0"/>
  </w:style>
  <w:style w:type="character" w:customStyle="1" w:styleId="37">
    <w:name w:val="button"/>
    <w:basedOn w:val="7"/>
    <w:qFormat/>
    <w:uiPriority w:val="0"/>
  </w:style>
  <w:style w:type="character" w:customStyle="1" w:styleId="38">
    <w:name w:val="first-child"/>
    <w:basedOn w:val="7"/>
    <w:qFormat/>
    <w:uiPriority w:val="0"/>
  </w:style>
  <w:style w:type="character" w:customStyle="1" w:styleId="39">
    <w:name w:val="w32"/>
    <w:basedOn w:val="7"/>
    <w:qFormat/>
    <w:uiPriority w:val="0"/>
  </w:style>
  <w:style w:type="character" w:customStyle="1" w:styleId="40">
    <w:name w:val="associateddata"/>
    <w:basedOn w:val="7"/>
    <w:qFormat/>
    <w:uiPriority w:val="0"/>
    <w:rPr>
      <w:shd w:val="clear" w:fill="50A6F9"/>
    </w:rPr>
  </w:style>
  <w:style w:type="character" w:customStyle="1" w:styleId="41">
    <w:name w:val="drapbtn"/>
    <w:basedOn w:val="7"/>
    <w:qFormat/>
    <w:uiPriority w:val="0"/>
  </w:style>
  <w:style w:type="character" w:customStyle="1" w:styleId="42">
    <w:name w:val="pagechatarealistclose_box"/>
    <w:basedOn w:val="7"/>
    <w:qFormat/>
    <w:uiPriority w:val="0"/>
  </w:style>
  <w:style w:type="character" w:customStyle="1" w:styleId="43">
    <w:name w:val="pagechatarealistclose_box1"/>
    <w:basedOn w:val="7"/>
    <w:qFormat/>
    <w:uiPriority w:val="0"/>
  </w:style>
  <w:style w:type="character" w:customStyle="1" w:styleId="44">
    <w:name w:val="cdropright"/>
    <w:basedOn w:val="7"/>
    <w:qFormat/>
    <w:uiPriority w:val="0"/>
  </w:style>
  <w:style w:type="character" w:customStyle="1" w:styleId="45">
    <w:name w:val="hilite6"/>
    <w:basedOn w:val="7"/>
    <w:qFormat/>
    <w:uiPriority w:val="0"/>
    <w:rPr>
      <w:color w:val="FFFFFF"/>
      <w:shd w:val="clear" w:fill="666666"/>
    </w:rPr>
  </w:style>
  <w:style w:type="character" w:customStyle="1" w:styleId="46">
    <w:name w:val="design_class"/>
    <w:basedOn w:val="7"/>
    <w:qFormat/>
    <w:uiPriority w:val="0"/>
  </w:style>
  <w:style w:type="character" w:customStyle="1" w:styleId="47">
    <w:name w:val="after"/>
    <w:basedOn w:val="7"/>
    <w:qFormat/>
    <w:uiPriority w:val="0"/>
    <w:rPr>
      <w:sz w:val="0"/>
      <w:szCs w:val="0"/>
    </w:rPr>
  </w:style>
  <w:style w:type="character" w:customStyle="1" w:styleId="48">
    <w:name w:val="tmpztreemove_arrow"/>
    <w:basedOn w:val="7"/>
    <w:qFormat/>
    <w:uiPriority w:val="0"/>
  </w:style>
  <w:style w:type="character" w:customStyle="1" w:styleId="49">
    <w:name w:val="choosename"/>
    <w:basedOn w:val="7"/>
    <w:qFormat/>
    <w:uiPriority w:val="0"/>
  </w:style>
  <w:style w:type="character" w:customStyle="1" w:styleId="50">
    <w:name w:val="xdrichtextbox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2274</Words>
  <Characters>2394</Characters>
  <Lines>20</Lines>
  <Paragraphs>5</Paragraphs>
  <TotalTime>42</TotalTime>
  <ScaleCrop>false</ScaleCrop>
  <LinksUpToDate>false</LinksUpToDate>
  <CharactersWithSpaces>2466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Administrator</dc:creator>
  <cp:lastModifiedBy>翟莹莹</cp:lastModifiedBy>
  <cp:lastPrinted>2023-04-20T01:37:00Z</cp:lastPrinted>
  <dcterms:modified xsi:type="dcterms:W3CDTF">2023-10-27T07:52:57Z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FE1D7264AEBD42B5A3AAA8633F7C0994</vt:lpwstr>
  </property>
</Properties>
</file>