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桂林校区自查自评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(1)授课计划、教学大纲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能够结合课程标准并结合学生实际，计划详细、具体，可操作性强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翻阅授课计划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及教学大纲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(2)教学日志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(4)新开课申请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新开课申请表及相关材料（新开课清单、教学大纲、考核大纲、教案等）完备、详细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翻阅新开课申请表及相关材料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，查看微助教使用情况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)作业批改情况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批改（作业量大的，每次批改不少于1/3）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)文件归档  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(4)教研室活动3分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积极、认真组织教研室活动,每个教研室每学期集体活动不少于4次(期中检查时须完成2次)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.教学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(2)指导书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选用推荐或自编有特色的实验、实习指导书并及时更新；学生自主完成的综合性、设计性实验比例50%及以上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.记录与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报告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(1)实验、实习记录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翻阅实验教学日记；翻阅实习带队老师工作手册；翻阅学生实习手册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生产实习</w:t>
            </w:r>
          </w:p>
          <w:p>
            <w:pPr>
              <w:numPr>
                <w:ilvl w:val="0"/>
                <w:numId w:val="0"/>
              </w:numPr>
              <w:ind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>
            <w:p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)实验、实习报告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)成绩评定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.仪器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(1)仪器设备管理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仪器设备账、物相符率达100%，设备完好率达95%以上；使用记录登记齐全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(2)设备维修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近两年的仪器设备维修记录齐备，且设备维修及时，能保证实验正常开出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.环境与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pStyle w:val="8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设施与环境</w:t>
            </w:r>
          </w:p>
          <w:p>
            <w:pPr>
              <w:pStyle w:val="8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(2)安全措施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.实验室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(1)规章制度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实验室有规章制度，并上墙，整齐规范，执行严格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翻阅规章制度；现场检查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(2)文件归档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2021届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.组织  管理</w:t>
            </w:r>
          </w:p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(1)计划制定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有系统、完整的毕业实习与毕业论文(设计)工作计划，对毕业实习与毕业论文(设计)各环节有科学安排及明确要求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论文(设计)工作计划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(2)动员会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精心组织召开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毕业实习与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毕业论文（设计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24"/>
                <w:szCs w:val="24"/>
              </w:rPr>
              <w:t>）动员会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查看动员会材料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(3)文档管理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有关文件资料齐全、规范，相关数据准确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查看文件资料归档情况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.选题开题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(1)选题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选题经过严格审批,全部符合本专业培养目标要求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查看相关材料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论文（设计）题目大小、难度适当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(2)任务书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任务书填写认真，质量好，数量齐全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翻阅任务书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(3)开题报告</w:t>
            </w:r>
          </w:p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开题报告书书写认真，质量高，数量齐全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查看开题报告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2021届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0分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.指导过程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1562" w:type="dxa"/>
            <w:vAlign w:val="center"/>
          </w:tcPr>
          <w:p>
            <w:pPr>
              <w:ind w:left="-97" w:leftChars="-46" w:right="-109" w:righ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(1)指导过程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严格要求，及时了解并解决学生提出的问题，有指导过程记录，填写认真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翻阅指导教师工作手册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11.评阅与答辩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(1)评阅意见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填写认真,能很全面地对论文进行评阅,给出明确的评阅意见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指导老师评阅表；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评阅教师评阅表。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(2)答辩组织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全员答辩，答辩程序合理; 答辩小组成员组成合理;小组均为3人(含3人)以上，副高级职称及以上不低于1/3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查看答辩安排答辩总结。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(3)答辩记录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记录认真，填写完整，重点突出；日期、签字准确；记录份数齐全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翻阅答辩记录。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(4)答辩评语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答辩小组评语准确、规范，有针对性和区分度，考核表填写认真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翻阅答辩评语。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(5)成绩评定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评分标准制定科学合理；严格按评分标准打分；成绩分布符合规定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翻阅评分标准质量分析；查看学生毕业论文（设计）成绩评定表。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.设计</w:t>
            </w:r>
          </w:p>
          <w:p>
            <w:pPr>
              <w:ind w:left="-252" w:leftChars="-120" w:right="-250" w:rightChars="-1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（论文）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质量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(1)成果质量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设计（论文）能做到文题相符，观点正确；写作规范，符合学校统一要求，文字表达简洁、准确，具有较强的逻辑性；设计（论文）的篇幅达到规定要求；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设计（论文）的查重率达到学校要求；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论文（设计）成果具有一定的理论意义或实际价值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翻阅毕业生论文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AE787"/>
    <w:multiLevelType w:val="singleLevel"/>
    <w:tmpl w:val="D8AAE78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5A94C99"/>
    <w:rsid w:val="063A71D2"/>
    <w:rsid w:val="07AC5A15"/>
    <w:rsid w:val="133948B1"/>
    <w:rsid w:val="199F37ED"/>
    <w:rsid w:val="21CA0EF5"/>
    <w:rsid w:val="21F07732"/>
    <w:rsid w:val="2B5B05EA"/>
    <w:rsid w:val="33955AC0"/>
    <w:rsid w:val="34715837"/>
    <w:rsid w:val="3A0A2075"/>
    <w:rsid w:val="3B6801BA"/>
    <w:rsid w:val="4B04021D"/>
    <w:rsid w:val="4CCD00DE"/>
    <w:rsid w:val="4DA0439B"/>
    <w:rsid w:val="504D4E5B"/>
    <w:rsid w:val="54E12DF6"/>
    <w:rsid w:val="54FE143F"/>
    <w:rsid w:val="60C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439</Words>
  <Characters>2506</Characters>
  <Lines>20</Lines>
  <Paragraphs>5</Paragraphs>
  <TotalTime>6</TotalTime>
  <ScaleCrop>false</ScaleCrop>
  <LinksUpToDate>false</LinksUpToDate>
  <CharactersWithSpaces>2940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鹿</cp:lastModifiedBy>
  <cp:lastPrinted>2021-10-18T01:45:00Z</cp:lastPrinted>
  <dcterms:modified xsi:type="dcterms:W3CDTF">2021-10-26T07:21:39Z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FE1D7264AEBD42B5A3AAA8633F7C0994</vt:lpwstr>
  </property>
</Properties>
</file>